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5BD5A" w14:textId="77777777" w:rsidR="00711A5C" w:rsidRDefault="00711A5C">
      <w:r>
        <w:t>Neuere Publikationen</w:t>
      </w:r>
    </w:p>
    <w:p w14:paraId="07BE0C93" w14:textId="77777777" w:rsidR="00BA50DB" w:rsidRDefault="00112183">
      <w:r>
        <w:t>Zegelin, A. (2017): Mobilitätsförderung: erst die Seele, dann der Körper. Pro Alter 2, 48-49</w:t>
      </w:r>
    </w:p>
    <w:p w14:paraId="20F525F1" w14:textId="77777777" w:rsidR="00112183" w:rsidRDefault="00112183">
      <w:r>
        <w:t>Zegelin, A. (2017): Mobilitätsförderung contra Sturzprophylaxe?. Rechtsdepesche 14 (3),122-127</w:t>
      </w:r>
    </w:p>
    <w:p w14:paraId="77BD4D6A" w14:textId="77777777" w:rsidR="00112183" w:rsidRDefault="00112183">
      <w:r>
        <w:t>Zegelin, A. (2017): Zentrale pflegerische Aufgabe: Bewegungsfähigkeit erhalten</w:t>
      </w:r>
      <w:r w:rsidR="00711A5C">
        <w:t>, Pflegezeitschrift,</w:t>
      </w:r>
      <w:r>
        <w:t xml:space="preserve"> 70(7),9-11 </w:t>
      </w:r>
    </w:p>
    <w:p w14:paraId="344FC48F" w14:textId="77777777" w:rsidR="00711A5C" w:rsidRDefault="00711A5C">
      <w:r>
        <w:t>Zegelin, A. (2017): Beweggründe schaffen, Die Schwester/Der Pfleger 56(10), 40-44</w:t>
      </w:r>
    </w:p>
    <w:p w14:paraId="73346EE6" w14:textId="77777777" w:rsidR="00711A5C" w:rsidRDefault="00711A5C">
      <w:r>
        <w:t>Zegelin, A. (2017): Bewegung muss sich lohnen. Aktivieren 3(6) 36-38</w:t>
      </w:r>
    </w:p>
    <w:p w14:paraId="3D8F5C4D" w14:textId="77777777" w:rsidR="00711A5C" w:rsidRDefault="00711A5C">
      <w:r>
        <w:t>Zegelin, A. (2018): Drei Schritte zurück ins Leben. Praxis ergotherapie (3) 43-45</w:t>
      </w:r>
    </w:p>
    <w:p w14:paraId="3FD4BB6E" w14:textId="27B4525C" w:rsidR="00711A5C" w:rsidRDefault="00711A5C">
      <w:r>
        <w:t>Zegelin, A. (2018): Bewegung muss wieder einen Sinn ergeben. Pflegen (EFAKS) 1+2/2018, 6-7</w:t>
      </w:r>
    </w:p>
    <w:p w14:paraId="4BC8617F" w14:textId="78230CF0" w:rsidR="009B4B19" w:rsidRDefault="009B4B19">
      <w:r>
        <w:t>Zegelin, A. (2020): Bewegungsförderung durch Biografiearbeit. DSDP 59 (12) 44-49</w:t>
      </w:r>
    </w:p>
    <w:p w14:paraId="73B43DBC" w14:textId="13EEE51F" w:rsidR="009B4B19" w:rsidRDefault="009B4B19">
      <w:r>
        <w:t>Sowie weitere Beiträge zur Biografie/Bewegung in der Langzeitpflege, s. Publ.liste auf der HP</w:t>
      </w:r>
    </w:p>
    <w:p w14:paraId="5F275369" w14:textId="77777777" w:rsidR="000606FE" w:rsidRDefault="000606FE"/>
    <w:p w14:paraId="02B7C4EE" w14:textId="77777777" w:rsidR="000606FE" w:rsidRDefault="000606FE">
      <w:r>
        <w:t xml:space="preserve">Juristischer Beitrag von Prof.Dr. Volker Grosskopf, Juli/August 2018 </w:t>
      </w:r>
    </w:p>
    <w:p w14:paraId="5F0A9382" w14:textId="77777777" w:rsidR="000606FE" w:rsidRDefault="000606FE">
      <w:r>
        <w:t>Grosskopf, V., Schanz,M., DiBella, M, (2018): Mobilität im Spiegel der Rechtsordnung. Rechtsdepesche 15 (4), 174-180, und Editorial S.163</w:t>
      </w:r>
    </w:p>
    <w:p w14:paraId="33C9D326" w14:textId="77777777" w:rsidR="000606FE" w:rsidRDefault="000606FE"/>
    <w:sectPr w:rsidR="000606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A9"/>
    <w:rsid w:val="00055CA9"/>
    <w:rsid w:val="000606FE"/>
    <w:rsid w:val="00112183"/>
    <w:rsid w:val="00711A5C"/>
    <w:rsid w:val="009B4B19"/>
    <w:rsid w:val="00BA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A1D8"/>
  <w15:docId w15:val="{6B37D13E-61E7-455F-99B4-0B2AAD36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AZegelin</dc:creator>
  <cp:lastModifiedBy>Zegelin</cp:lastModifiedBy>
  <cp:revision>5</cp:revision>
  <dcterms:created xsi:type="dcterms:W3CDTF">2017-07-12T08:05:00Z</dcterms:created>
  <dcterms:modified xsi:type="dcterms:W3CDTF">2021-04-08T09:25:00Z</dcterms:modified>
</cp:coreProperties>
</file>